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D51C8" w14:textId="77777777" w:rsidR="0088013C" w:rsidRPr="009C6BD5" w:rsidRDefault="0088013C" w:rsidP="0088013C">
      <w:pPr>
        <w:pStyle w:val="CharChar"/>
        <w:tabs>
          <w:tab w:val="left" w:pos="1080"/>
        </w:tabs>
        <w:spacing w:after="0" w:line="240" w:lineRule="auto"/>
        <w:rPr>
          <w:rStyle w:val="a3"/>
          <w:rFonts w:ascii="Times New Roman" w:hAnsi="Times New Roman" w:cs="Times New Roman"/>
          <w:bCs w:val="0"/>
          <w:sz w:val="22"/>
          <w:szCs w:val="22"/>
          <w:lang w:val="ru-RU"/>
        </w:rPr>
      </w:pPr>
    </w:p>
    <w:p w14:paraId="5BEC0431" w14:textId="77777777" w:rsidR="0088013C" w:rsidRDefault="0088013C" w:rsidP="0088013C">
      <w:pPr>
        <w:pStyle w:val="zag"/>
        <w:shd w:val="clear" w:color="auto" w:fill="FFFFFF"/>
        <w:spacing w:before="0" w:after="0"/>
        <w:rPr>
          <w:rStyle w:val="a3"/>
          <w:bCs w:val="0"/>
          <w:sz w:val="22"/>
          <w:szCs w:val="22"/>
        </w:rPr>
      </w:pPr>
      <w:bookmarkStart w:id="0" w:name="_Hlk15547896"/>
      <w:r w:rsidRPr="002865B4">
        <w:rPr>
          <w:rStyle w:val="a3"/>
          <w:bCs w:val="0"/>
          <w:sz w:val="22"/>
          <w:szCs w:val="22"/>
        </w:rPr>
        <w:t>Перечень документов для Заемщиков - индивидуальных предпринимателей</w:t>
      </w:r>
    </w:p>
    <w:p w14:paraId="0869BCCC" w14:textId="77777777" w:rsidR="0088013C" w:rsidRPr="00496DB7" w:rsidRDefault="0088013C" w:rsidP="0088013C">
      <w:pPr>
        <w:pStyle w:val="zag"/>
        <w:shd w:val="clear" w:color="auto" w:fill="FFFFFF"/>
        <w:spacing w:before="0" w:after="0"/>
        <w:rPr>
          <w:rStyle w:val="a3"/>
          <w:bCs w:val="0"/>
          <w:sz w:val="22"/>
          <w:szCs w:val="22"/>
        </w:rPr>
      </w:pPr>
    </w:p>
    <w:p w14:paraId="5B7C8E49" w14:textId="77777777" w:rsidR="0088013C" w:rsidRPr="002865B4" w:rsidRDefault="0088013C" w:rsidP="0088013C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2865B4">
        <w:rPr>
          <w:sz w:val="22"/>
          <w:szCs w:val="22"/>
        </w:rPr>
        <w:t>Заявка на получение займа (бланк на сайте</w:t>
      </w:r>
      <w:r w:rsidRPr="002865B4">
        <w:rPr>
          <w:rStyle w:val="a3"/>
          <w:b w:val="0"/>
          <w:sz w:val="21"/>
          <w:szCs w:val="21"/>
        </w:rPr>
        <w:t xml:space="preserve"> </w:t>
      </w:r>
      <w:r w:rsidRPr="002865B4">
        <w:rPr>
          <w:rStyle w:val="a3"/>
          <w:b w:val="0"/>
          <w:sz w:val="21"/>
          <w:szCs w:val="21"/>
          <w:u w:val="single"/>
        </w:rPr>
        <w:t>cpp46.ru</w:t>
      </w:r>
      <w:r w:rsidRPr="002865B4">
        <w:rPr>
          <w:sz w:val="22"/>
          <w:szCs w:val="22"/>
        </w:rPr>
        <w:t>).</w:t>
      </w:r>
    </w:p>
    <w:p w14:paraId="546B7EDA" w14:textId="77777777" w:rsidR="0088013C" w:rsidRPr="002E12F3" w:rsidRDefault="0088013C" w:rsidP="0088013C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2E12F3">
        <w:rPr>
          <w:sz w:val="22"/>
          <w:szCs w:val="22"/>
        </w:rPr>
        <w:t>Анкета поручителя (бланк на сайте</w:t>
      </w:r>
      <w:r w:rsidRPr="008D7653">
        <w:rPr>
          <w:rStyle w:val="a3"/>
          <w:b w:val="0"/>
          <w:sz w:val="21"/>
          <w:szCs w:val="21"/>
        </w:rPr>
        <w:t xml:space="preserve"> </w:t>
      </w:r>
      <w:r>
        <w:rPr>
          <w:rStyle w:val="a3"/>
          <w:b w:val="0"/>
          <w:sz w:val="21"/>
          <w:szCs w:val="21"/>
        </w:rPr>
        <w:t>cpp</w:t>
      </w:r>
      <w:r w:rsidRPr="008D7653">
        <w:rPr>
          <w:rStyle w:val="a3"/>
          <w:b w:val="0"/>
          <w:sz w:val="21"/>
          <w:szCs w:val="21"/>
        </w:rPr>
        <w:t>46.</w:t>
      </w:r>
      <w:r>
        <w:rPr>
          <w:rStyle w:val="a3"/>
          <w:b w:val="0"/>
          <w:sz w:val="21"/>
          <w:szCs w:val="21"/>
        </w:rPr>
        <w:t>ru</w:t>
      </w:r>
      <w:r w:rsidRPr="002E12F3">
        <w:rPr>
          <w:sz w:val="22"/>
          <w:szCs w:val="22"/>
        </w:rPr>
        <w:t>).</w:t>
      </w:r>
    </w:p>
    <w:p w14:paraId="3AEE6675" w14:textId="77777777" w:rsidR="0088013C" w:rsidRPr="006A24FE" w:rsidRDefault="0088013C" w:rsidP="0088013C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2E12F3">
        <w:rPr>
          <w:sz w:val="22"/>
          <w:szCs w:val="22"/>
        </w:rPr>
        <w:t>Согласие на обработку персональных данных (</w:t>
      </w:r>
      <w:r w:rsidRPr="006A24FE">
        <w:rPr>
          <w:sz w:val="22"/>
          <w:szCs w:val="22"/>
        </w:rPr>
        <w:t>бланк на сайте</w:t>
      </w:r>
      <w:r w:rsidRPr="006A24FE">
        <w:rPr>
          <w:rStyle w:val="a3"/>
          <w:b w:val="0"/>
          <w:sz w:val="21"/>
          <w:szCs w:val="21"/>
        </w:rPr>
        <w:t xml:space="preserve"> </w:t>
      </w:r>
      <w:r w:rsidRPr="006A24FE">
        <w:rPr>
          <w:rStyle w:val="a3"/>
          <w:b w:val="0"/>
          <w:sz w:val="21"/>
          <w:szCs w:val="21"/>
          <w:u w:val="single"/>
        </w:rPr>
        <w:t>cpp46.ru</w:t>
      </w:r>
      <w:r w:rsidRPr="006A24FE">
        <w:rPr>
          <w:sz w:val="22"/>
          <w:szCs w:val="22"/>
        </w:rPr>
        <w:t>).</w:t>
      </w:r>
    </w:p>
    <w:p w14:paraId="66DD7A9B" w14:textId="77777777" w:rsidR="0088013C" w:rsidRPr="006A24FE" w:rsidRDefault="0088013C" w:rsidP="0088013C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6A24FE">
        <w:rPr>
          <w:sz w:val="22"/>
          <w:szCs w:val="22"/>
        </w:rPr>
        <w:t>Финансовая информация (бланк на сайте</w:t>
      </w:r>
      <w:r w:rsidRPr="006A24FE">
        <w:rPr>
          <w:rStyle w:val="a3"/>
          <w:b w:val="0"/>
          <w:sz w:val="21"/>
          <w:szCs w:val="21"/>
        </w:rPr>
        <w:t xml:space="preserve"> </w:t>
      </w:r>
      <w:r w:rsidRPr="006A24FE">
        <w:rPr>
          <w:rStyle w:val="a3"/>
          <w:b w:val="0"/>
          <w:sz w:val="21"/>
          <w:szCs w:val="21"/>
          <w:u w:val="single"/>
        </w:rPr>
        <w:t>cpp46.ru</w:t>
      </w:r>
      <w:r w:rsidRPr="006A24FE">
        <w:rPr>
          <w:sz w:val="22"/>
          <w:szCs w:val="22"/>
        </w:rPr>
        <w:t>)</w:t>
      </w:r>
      <w:r w:rsidRPr="006A24FE">
        <w:rPr>
          <w:rStyle w:val="a8"/>
          <w:sz w:val="22"/>
          <w:szCs w:val="22"/>
        </w:rPr>
        <w:footnoteReference w:id="1"/>
      </w:r>
      <w:r w:rsidRPr="006A24FE">
        <w:rPr>
          <w:sz w:val="22"/>
          <w:szCs w:val="22"/>
        </w:rPr>
        <w:t>.</w:t>
      </w:r>
    </w:p>
    <w:p w14:paraId="59B57FEC" w14:textId="77777777" w:rsidR="0088013C" w:rsidRPr="006A24FE" w:rsidRDefault="0088013C" w:rsidP="0088013C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6A24FE">
        <w:rPr>
          <w:sz w:val="22"/>
          <w:szCs w:val="22"/>
        </w:rPr>
        <w:t>Рекомендация, характеристика из администрации муниципального района (для районов).</w:t>
      </w:r>
    </w:p>
    <w:p w14:paraId="22F964FE" w14:textId="77777777" w:rsidR="0088013C" w:rsidRPr="006A24FE" w:rsidRDefault="0088013C" w:rsidP="0088013C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6A24FE">
        <w:rPr>
          <w:sz w:val="22"/>
          <w:szCs w:val="22"/>
        </w:rPr>
        <w:t>Заверенная копия паспорта Заемщика (все страницы).</w:t>
      </w:r>
    </w:p>
    <w:p w14:paraId="54A41919" w14:textId="77777777" w:rsidR="0088013C" w:rsidRPr="006A24FE" w:rsidRDefault="0088013C" w:rsidP="0088013C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6A24FE">
        <w:rPr>
          <w:sz w:val="22"/>
          <w:szCs w:val="22"/>
        </w:rPr>
        <w:t>Заверенная копия свидетельства о государственной регистрации в качестве ИП.</w:t>
      </w:r>
    </w:p>
    <w:p w14:paraId="3663B018" w14:textId="77777777" w:rsidR="0088013C" w:rsidRPr="006A24FE" w:rsidRDefault="0088013C" w:rsidP="0088013C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6A24FE">
        <w:rPr>
          <w:sz w:val="22"/>
          <w:szCs w:val="22"/>
        </w:rPr>
        <w:t>Заверенная копия свидетельства о постановке на учет в налоговом органе (ИНН).</w:t>
      </w:r>
    </w:p>
    <w:p w14:paraId="296764A8" w14:textId="77777777" w:rsidR="0088013C" w:rsidRPr="006A24FE" w:rsidRDefault="0088013C" w:rsidP="0088013C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6A24FE">
        <w:rPr>
          <w:sz w:val="22"/>
          <w:szCs w:val="22"/>
        </w:rPr>
        <w:t>Выписка из Единого Государственного Реестра Индивидуальных предпринимателей, выданная не ранее 30 дней до даты обращения.</w:t>
      </w:r>
    </w:p>
    <w:p w14:paraId="7E8D55FF" w14:textId="77777777" w:rsidR="0088013C" w:rsidRPr="006A24FE" w:rsidRDefault="0088013C" w:rsidP="0088013C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6A24FE">
        <w:rPr>
          <w:sz w:val="22"/>
          <w:szCs w:val="22"/>
        </w:rPr>
        <w:t>Справка из подразделения Министерства РФ по налогам и сборам об отсутствии задолженности по налогам на дату обращения, выданная не ранее 30 дней до даты обращения.</w:t>
      </w:r>
    </w:p>
    <w:p w14:paraId="0F291718" w14:textId="531A8F99" w:rsidR="0088013C" w:rsidRPr="006A24FE" w:rsidRDefault="0088013C" w:rsidP="0088013C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6A24FE">
        <w:rPr>
          <w:sz w:val="22"/>
          <w:szCs w:val="22"/>
        </w:rPr>
        <w:t>Справка из подразделения Министерства РФ по налогам и сборам об открытых расчетных счетах в банках.</w:t>
      </w:r>
    </w:p>
    <w:p w14:paraId="3667A625" w14:textId="77777777" w:rsidR="0088013C" w:rsidRPr="006A24FE" w:rsidRDefault="0088013C" w:rsidP="0088013C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6A24FE">
        <w:rPr>
          <w:sz w:val="22"/>
          <w:szCs w:val="22"/>
        </w:rPr>
        <w:t>Справки из банков о наличии/отсутствии ссудной задолженности (с указанием суммы кредита, срок, ставка, остаток задолженности); справка о наличии/отсутствии картотеки №2.</w:t>
      </w:r>
    </w:p>
    <w:p w14:paraId="415DBCA6" w14:textId="3DD297E9" w:rsidR="0088013C" w:rsidRPr="006A24FE" w:rsidRDefault="0088013C" w:rsidP="0088013C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6A24FE">
        <w:rPr>
          <w:sz w:val="22"/>
          <w:szCs w:val="22"/>
        </w:rPr>
        <w:t>Справка из банка об оборотах по расчетному счету за последние 6 месяцев.</w:t>
      </w:r>
    </w:p>
    <w:p w14:paraId="441AF2AA" w14:textId="77777777" w:rsidR="0088013C" w:rsidRPr="006A24FE" w:rsidRDefault="0088013C" w:rsidP="0088013C">
      <w:pPr>
        <w:pStyle w:val="CharChar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24FE">
        <w:rPr>
          <w:rFonts w:ascii="Times New Roman" w:hAnsi="Times New Roman" w:cs="Times New Roman"/>
          <w:sz w:val="22"/>
          <w:szCs w:val="22"/>
          <w:lang w:val="ru-RU"/>
        </w:rPr>
        <w:t>Налоговые декларации (з</w:t>
      </w:r>
      <w:r w:rsidRPr="006A24FE">
        <w:rPr>
          <w:rFonts w:ascii="Times New Roman" w:hAnsi="Times New Roman" w:cs="Times New Roman"/>
          <w:sz w:val="22"/>
          <w:szCs w:val="22"/>
        </w:rPr>
        <w:t>аверенн</w:t>
      </w:r>
      <w:r w:rsidRPr="006A24FE">
        <w:rPr>
          <w:rFonts w:ascii="Times New Roman" w:hAnsi="Times New Roman" w:cs="Times New Roman"/>
          <w:sz w:val="22"/>
          <w:szCs w:val="22"/>
          <w:lang w:val="ru-RU"/>
        </w:rPr>
        <w:t>ые</w:t>
      </w:r>
      <w:r w:rsidRPr="006A24FE">
        <w:rPr>
          <w:rFonts w:ascii="Times New Roman" w:hAnsi="Times New Roman" w:cs="Times New Roman"/>
          <w:sz w:val="22"/>
          <w:szCs w:val="22"/>
        </w:rPr>
        <w:t xml:space="preserve"> копи</w:t>
      </w:r>
      <w:r w:rsidRPr="006A24FE">
        <w:rPr>
          <w:rFonts w:ascii="Times New Roman" w:hAnsi="Times New Roman" w:cs="Times New Roman"/>
          <w:sz w:val="22"/>
          <w:szCs w:val="22"/>
          <w:lang w:val="ru-RU"/>
        </w:rPr>
        <w:t>и)</w:t>
      </w:r>
      <w:r w:rsidRPr="006A24FE">
        <w:rPr>
          <w:rStyle w:val="a8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6A24FE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14:paraId="58DC2CBD" w14:textId="77777777" w:rsidR="0088013C" w:rsidRPr="006A24FE" w:rsidRDefault="0088013C" w:rsidP="0088013C">
      <w:pPr>
        <w:pStyle w:val="CharChar"/>
        <w:numPr>
          <w:ilvl w:val="0"/>
          <w:numId w:val="2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24FE">
        <w:rPr>
          <w:rFonts w:ascii="Times New Roman" w:hAnsi="Times New Roman" w:cs="Times New Roman"/>
          <w:sz w:val="22"/>
          <w:szCs w:val="22"/>
          <w:lang w:val="ru-RU"/>
        </w:rPr>
        <w:t>Для ИП на упрощенной системе налогообложения – налоговая декларация по налогу, уплачиваемому в связи с применением УСН - за предшествующий год и отчетные периоды текущего года;</w:t>
      </w:r>
    </w:p>
    <w:p w14:paraId="11AD255B" w14:textId="77777777" w:rsidR="0088013C" w:rsidRPr="006A24FE" w:rsidRDefault="0088013C" w:rsidP="0088013C">
      <w:pPr>
        <w:pStyle w:val="CharChar"/>
        <w:numPr>
          <w:ilvl w:val="0"/>
          <w:numId w:val="2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24FE">
        <w:rPr>
          <w:rFonts w:ascii="Times New Roman" w:hAnsi="Times New Roman" w:cs="Times New Roman"/>
          <w:sz w:val="22"/>
          <w:szCs w:val="22"/>
          <w:lang w:val="ru-RU"/>
        </w:rPr>
        <w:t>Для организаций на ЕНВД – налоговая декларация по ЕНВД - за предшествующий год и отчетные периоды текущего года, а также справка о доходах и расходах за прошедшие месяцы текущего года;</w:t>
      </w:r>
    </w:p>
    <w:p w14:paraId="3A7ECD9B" w14:textId="77777777" w:rsidR="0088013C" w:rsidRPr="006A24FE" w:rsidRDefault="0088013C" w:rsidP="0088013C">
      <w:pPr>
        <w:pStyle w:val="CharChar"/>
        <w:tabs>
          <w:tab w:val="left" w:pos="180"/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DA279F8" w14:textId="77777777" w:rsidR="0088013C" w:rsidRPr="006A24FE" w:rsidRDefault="0088013C" w:rsidP="0088013C">
      <w:pPr>
        <w:pStyle w:val="CharChar"/>
        <w:numPr>
          <w:ilvl w:val="0"/>
          <w:numId w:val="2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24FE">
        <w:rPr>
          <w:rFonts w:ascii="Times New Roman" w:hAnsi="Times New Roman" w:cs="Times New Roman"/>
          <w:sz w:val="22"/>
          <w:szCs w:val="22"/>
          <w:lang w:val="ru-RU"/>
        </w:rPr>
        <w:t>Для организаций на ЕСХН – налоговая декларация по единому сельскохозяйственному налогу - за предшествующий год и Справка о доходах и расходах за прошедшие месяцы текущего года»</w:t>
      </w:r>
    </w:p>
    <w:p w14:paraId="4D2DDD95" w14:textId="77777777" w:rsidR="0088013C" w:rsidRPr="006A24FE" w:rsidRDefault="0088013C" w:rsidP="0088013C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6A24FE">
        <w:rPr>
          <w:sz w:val="22"/>
          <w:szCs w:val="22"/>
        </w:rPr>
        <w:t>Кредитные договоры (заверенные копии) по действующим и погашенным кредитам за последние 3 года (при наличии кредитов в других кредитных учреждениях). В случае отсутствия кредитных договоров – справки из банков о наличии погашенных кредитов.</w:t>
      </w:r>
    </w:p>
    <w:p w14:paraId="739A89B2" w14:textId="77777777" w:rsidR="0088013C" w:rsidRPr="006A24FE" w:rsidRDefault="0088013C" w:rsidP="0088013C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6A24FE">
        <w:rPr>
          <w:sz w:val="22"/>
          <w:szCs w:val="22"/>
        </w:rPr>
        <w:t>Документы, подтверждающие наличие производственных и (или) торговых площадей для реализации проекта (договор аренды, свидетельство о регистрации права собственности).</w:t>
      </w:r>
    </w:p>
    <w:p w14:paraId="0AA17970" w14:textId="77777777" w:rsidR="0088013C" w:rsidRPr="006A24FE" w:rsidRDefault="0088013C" w:rsidP="0088013C">
      <w:pPr>
        <w:pStyle w:val="CharChar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A24FE">
        <w:rPr>
          <w:rFonts w:ascii="Times New Roman" w:hAnsi="Times New Roman" w:cs="Times New Roman"/>
          <w:bCs/>
          <w:sz w:val="22"/>
          <w:szCs w:val="22"/>
          <w:lang w:val="ru-RU"/>
        </w:rPr>
        <w:t>Отчет РСВ-1 ПФР,  Расчет по страховым взносам (форма по КНД 1151111), Сведения среднесписочной численности работников за предшествующий календарный год (форма КНД 1110018) (заверенные копии) -  за предшествующий год и за отчетные периоды текущего года</w:t>
      </w:r>
      <w:r w:rsidRPr="006A24FE">
        <w:rPr>
          <w:rStyle w:val="a8"/>
          <w:rFonts w:ascii="Times New Roman" w:hAnsi="Times New Roman" w:cs="Times New Roman"/>
          <w:bCs/>
          <w:sz w:val="22"/>
          <w:szCs w:val="22"/>
          <w:lang w:val="ru-RU"/>
        </w:rPr>
        <w:footnoteReference w:id="3"/>
      </w:r>
      <w:r w:rsidRPr="006A24F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</w:p>
    <w:p w14:paraId="6FBC7641" w14:textId="77777777" w:rsidR="0088013C" w:rsidRPr="006A24FE" w:rsidRDefault="0088013C" w:rsidP="0088013C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6A24FE">
        <w:rPr>
          <w:sz w:val="22"/>
          <w:szCs w:val="22"/>
        </w:rPr>
        <w:t>Прочие документы, имеющие отношение к финансов-хозяйственной деятельности (действующие договоры с поставщиками и покупателями (по 5-6 штук), договоры о намерениях, проектно-сметная документация, лицензии, сертификаты, патенты и т.д.).</w:t>
      </w:r>
    </w:p>
    <w:p w14:paraId="2C11A123" w14:textId="77777777" w:rsidR="0088013C" w:rsidRPr="006A24FE" w:rsidRDefault="0088013C" w:rsidP="0088013C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</w:pPr>
      <w:r w:rsidRPr="006A24FE"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  <w:t>Свидетельство о регистрации уведомления о возникновении залога движимого имущества (за исключением залога, которым обеспечивается исполнение обязательств по облигациям) (заверенная копия);</w:t>
      </w:r>
    </w:p>
    <w:p w14:paraId="3B5F8991" w14:textId="77777777" w:rsidR="0088013C" w:rsidRPr="006A24FE" w:rsidRDefault="0088013C" w:rsidP="0088013C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A24FE">
        <w:rPr>
          <w:rFonts w:ascii="Times New Roman" w:hAnsi="Times New Roman" w:cs="Times New Roman"/>
          <w:sz w:val="22"/>
          <w:szCs w:val="22"/>
          <w:lang w:val="ru-RU"/>
        </w:rPr>
        <w:t>Страховой номер индивидуального лицевого счета (СНИЛС)</w:t>
      </w:r>
      <w:r w:rsidRPr="006A24FE">
        <w:rPr>
          <w:rFonts w:ascii="Times New Roman" w:hAnsi="Times New Roman" w:cs="Times New Roman"/>
          <w:sz w:val="21"/>
          <w:szCs w:val="21"/>
          <w:lang w:val="ru-RU"/>
        </w:rPr>
        <w:t xml:space="preserve"> (для физических лиц, руководителей, главных бухгалтеров, поручителей, залогодателей)</w:t>
      </w:r>
    </w:p>
    <w:p w14:paraId="5B2D4EF3" w14:textId="77777777" w:rsidR="0088013C" w:rsidRPr="006A24FE" w:rsidRDefault="0088013C" w:rsidP="0088013C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A24FE">
        <w:rPr>
          <w:rFonts w:ascii="Times New Roman" w:hAnsi="Times New Roman" w:cs="Times New Roman"/>
          <w:sz w:val="21"/>
          <w:szCs w:val="21"/>
          <w:lang w:val="ru-RU"/>
        </w:rPr>
        <w:t>Отчет об определении рыночной и ликвидационной стоимостей</w:t>
      </w:r>
      <w:r w:rsidRPr="006A24F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743AA0DB" w14:textId="77777777" w:rsidR="0088013C" w:rsidRPr="006A24FE" w:rsidRDefault="0088013C" w:rsidP="0088013C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A24FE">
        <w:rPr>
          <w:rFonts w:ascii="Times New Roman" w:hAnsi="Times New Roman" w:cs="Times New Roman"/>
          <w:sz w:val="22"/>
          <w:szCs w:val="22"/>
          <w:lang w:val="ru-RU"/>
        </w:rPr>
        <w:t>Отчет об определении рыночной и ликвидационной стоимостей залогового имущества.</w:t>
      </w:r>
    </w:p>
    <w:bookmarkEnd w:id="0"/>
    <w:p w14:paraId="0839F6EF" w14:textId="77777777" w:rsidR="0088013C" w:rsidRPr="006A24FE" w:rsidRDefault="0088013C" w:rsidP="0088013C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A24F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Сведения о деятельности субъекта МСП, подавшего заявку на получение государственной поддержки по форме Приложения 16 Порядка. (бланк на сайте - </w:t>
      </w:r>
      <w:proofErr w:type="gramStart"/>
      <w:r w:rsidRPr="006A24FE">
        <w:rPr>
          <w:rFonts w:ascii="Times New Roman" w:hAnsi="Times New Roman" w:cs="Times New Roman"/>
          <w:bCs/>
          <w:sz w:val="22"/>
          <w:szCs w:val="22"/>
          <w:u w:val="single"/>
        </w:rPr>
        <w:t>cpp46.ru</w:t>
      </w:r>
      <w:r w:rsidRPr="006A24F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A24FE">
        <w:rPr>
          <w:rFonts w:ascii="Times New Roman" w:hAnsi="Times New Roman" w:cs="Times New Roman"/>
          <w:bCs/>
          <w:sz w:val="22"/>
          <w:szCs w:val="22"/>
          <w:lang w:val="ru-RU"/>
        </w:rPr>
        <w:t>)</w:t>
      </w:r>
      <w:proofErr w:type="gramEnd"/>
      <w:r w:rsidRPr="006A24FE">
        <w:rPr>
          <w:rStyle w:val="a8"/>
          <w:rFonts w:ascii="Times New Roman" w:hAnsi="Times New Roman" w:cs="Times New Roman"/>
          <w:bCs/>
          <w:sz w:val="22"/>
          <w:szCs w:val="22"/>
          <w:lang w:val="ru-RU"/>
        </w:rPr>
        <w:footnoteReference w:id="4"/>
      </w:r>
      <w:r w:rsidRPr="006A24FE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14:paraId="32C2EE97" w14:textId="77777777" w:rsidR="0088013C" w:rsidRPr="006A24FE" w:rsidRDefault="0088013C" w:rsidP="0088013C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A24FE">
        <w:rPr>
          <w:rFonts w:ascii="Times New Roman" w:hAnsi="Times New Roman" w:cs="Times New Roman"/>
          <w:sz w:val="21"/>
          <w:szCs w:val="21"/>
          <w:lang w:val="ru-RU"/>
        </w:rPr>
        <w:t>Наличие Бизнес-плана развития на 3 (три) года</w:t>
      </w:r>
      <w:r w:rsidRPr="006A24FE">
        <w:rPr>
          <w:rStyle w:val="a8"/>
          <w:rFonts w:ascii="Times New Roman" w:hAnsi="Times New Roman" w:cs="Times New Roman"/>
          <w:sz w:val="21"/>
          <w:szCs w:val="21"/>
          <w:lang w:val="ru-RU"/>
        </w:rPr>
        <w:footnoteReference w:id="5"/>
      </w:r>
    </w:p>
    <w:p w14:paraId="7B47E06F" w14:textId="77777777" w:rsidR="0088013C" w:rsidRPr="006A24FE" w:rsidRDefault="0088013C" w:rsidP="0088013C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A24FE">
        <w:rPr>
          <w:rFonts w:ascii="Times New Roman" w:hAnsi="Times New Roman" w:cs="Times New Roman"/>
          <w:sz w:val="21"/>
          <w:szCs w:val="21"/>
          <w:lang w:val="ru-RU"/>
        </w:rPr>
        <w:t>Представление заключенного государственного контракта</w:t>
      </w:r>
      <w:r w:rsidRPr="006A24FE">
        <w:rPr>
          <w:rStyle w:val="a8"/>
          <w:rFonts w:ascii="Times New Roman" w:hAnsi="Times New Roman" w:cs="Times New Roman"/>
          <w:sz w:val="21"/>
          <w:szCs w:val="21"/>
          <w:lang w:val="ru-RU"/>
        </w:rPr>
        <w:footnoteReference w:id="6"/>
      </w:r>
    </w:p>
    <w:p w14:paraId="0F79EA67" w14:textId="77777777" w:rsidR="0088013C" w:rsidRPr="006A24FE" w:rsidRDefault="0088013C" w:rsidP="0088013C">
      <w:pPr>
        <w:jc w:val="center"/>
        <w:rPr>
          <w:sz w:val="20"/>
          <w:szCs w:val="20"/>
        </w:rPr>
      </w:pPr>
    </w:p>
    <w:p w14:paraId="5322306F" w14:textId="77777777" w:rsidR="0088013C" w:rsidRPr="006A24FE" w:rsidRDefault="0088013C" w:rsidP="0088013C">
      <w:pPr>
        <w:rPr>
          <w:sz w:val="20"/>
          <w:szCs w:val="20"/>
        </w:rPr>
      </w:pPr>
    </w:p>
    <w:sectPr w:rsidR="0088013C" w:rsidRPr="006A24FE" w:rsidSect="0088013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A82E6" w14:textId="77777777" w:rsidR="00B8293D" w:rsidRDefault="00B8293D" w:rsidP="0088013C">
      <w:r>
        <w:separator/>
      </w:r>
    </w:p>
  </w:endnote>
  <w:endnote w:type="continuationSeparator" w:id="0">
    <w:p w14:paraId="044081E9" w14:textId="77777777" w:rsidR="00B8293D" w:rsidRDefault="00B8293D" w:rsidP="0088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1129F" w14:textId="77777777" w:rsidR="00B8293D" w:rsidRDefault="00B8293D" w:rsidP="0088013C">
      <w:r>
        <w:separator/>
      </w:r>
    </w:p>
  </w:footnote>
  <w:footnote w:type="continuationSeparator" w:id="0">
    <w:p w14:paraId="78B71FD7" w14:textId="77777777" w:rsidR="00B8293D" w:rsidRDefault="00B8293D" w:rsidP="0088013C">
      <w:r>
        <w:continuationSeparator/>
      </w:r>
    </w:p>
  </w:footnote>
  <w:footnote w:id="1">
    <w:p w14:paraId="1BBCA362" w14:textId="77777777" w:rsidR="0088013C" w:rsidRPr="006A24FE" w:rsidRDefault="0088013C" w:rsidP="0088013C">
      <w:pPr>
        <w:pStyle w:val="a6"/>
      </w:pPr>
      <w:r w:rsidRPr="006A24FE">
        <w:rPr>
          <w:rStyle w:val="a8"/>
        </w:rPr>
        <w:footnoteRef/>
      </w:r>
      <w:r w:rsidRPr="006A24FE">
        <w:t xml:space="preserve"> За исключением программы «Бизнес-Старт»</w:t>
      </w:r>
    </w:p>
  </w:footnote>
  <w:footnote w:id="2">
    <w:p w14:paraId="2ED4A1DF" w14:textId="77777777" w:rsidR="0088013C" w:rsidRPr="006A24FE" w:rsidRDefault="0088013C" w:rsidP="0088013C">
      <w:pPr>
        <w:pStyle w:val="a6"/>
      </w:pPr>
      <w:r w:rsidRPr="006A24FE">
        <w:rPr>
          <w:rStyle w:val="a8"/>
        </w:rPr>
        <w:footnoteRef/>
      </w:r>
      <w:r w:rsidRPr="006A24FE">
        <w:t xml:space="preserve"> За исключением программы «Бизнес-Старт»</w:t>
      </w:r>
    </w:p>
  </w:footnote>
  <w:footnote w:id="3">
    <w:p w14:paraId="2E52B57D" w14:textId="77777777" w:rsidR="0088013C" w:rsidRPr="00496DB7" w:rsidRDefault="0088013C" w:rsidP="0088013C">
      <w:pPr>
        <w:pStyle w:val="a6"/>
        <w:rPr>
          <w:color w:val="FF0000"/>
        </w:rPr>
      </w:pPr>
      <w:r w:rsidRPr="006A24FE">
        <w:rPr>
          <w:rStyle w:val="a8"/>
        </w:rPr>
        <w:footnoteRef/>
      </w:r>
      <w:r w:rsidRPr="006A24FE">
        <w:t xml:space="preserve"> </w:t>
      </w:r>
      <w:bookmarkStart w:id="1" w:name="_Hlk28177557"/>
      <w:r w:rsidRPr="006A24FE">
        <w:t>За исключением программы «Бизнес-Старт»</w:t>
      </w:r>
    </w:p>
    <w:bookmarkEnd w:id="1"/>
  </w:footnote>
  <w:footnote w:id="4">
    <w:p w14:paraId="36094F35" w14:textId="77777777" w:rsidR="0088013C" w:rsidRPr="003A0649" w:rsidRDefault="0088013C" w:rsidP="0088013C">
      <w:pPr>
        <w:pStyle w:val="a6"/>
      </w:pPr>
      <w:r w:rsidRPr="003A0649">
        <w:rPr>
          <w:rStyle w:val="a8"/>
        </w:rPr>
        <w:footnoteRef/>
      </w:r>
      <w:r w:rsidRPr="003A0649">
        <w:t xml:space="preserve"> За исключением программы «Бизнес-Старт»</w:t>
      </w:r>
    </w:p>
  </w:footnote>
  <w:footnote w:id="5">
    <w:p w14:paraId="1E307315" w14:textId="77777777" w:rsidR="0088013C" w:rsidRPr="003A0649" w:rsidRDefault="0088013C" w:rsidP="0088013C">
      <w:pPr>
        <w:pStyle w:val="a6"/>
      </w:pPr>
      <w:r w:rsidRPr="003A0649">
        <w:rPr>
          <w:rStyle w:val="a8"/>
        </w:rPr>
        <w:footnoteRef/>
      </w:r>
      <w:r w:rsidRPr="003A0649">
        <w:t xml:space="preserve"> Для программы «Бизнес-Старт»</w:t>
      </w:r>
    </w:p>
  </w:footnote>
  <w:footnote w:id="6">
    <w:p w14:paraId="43BBA367" w14:textId="77777777" w:rsidR="0088013C" w:rsidRDefault="0088013C" w:rsidP="0088013C">
      <w:pPr>
        <w:pStyle w:val="a6"/>
      </w:pPr>
      <w:r w:rsidRPr="003A0649">
        <w:rPr>
          <w:rStyle w:val="a8"/>
        </w:rPr>
        <w:footnoteRef/>
      </w:r>
      <w:r w:rsidRPr="003A0649">
        <w:t xml:space="preserve"> Для программы «Госконтракт»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7DA6"/>
    <w:multiLevelType w:val="hybridMultilevel"/>
    <w:tmpl w:val="533A65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E245A0"/>
    <w:multiLevelType w:val="hybridMultilevel"/>
    <w:tmpl w:val="85BC0702"/>
    <w:lvl w:ilvl="0" w:tplc="36829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F"/>
    <w:rsid w:val="00264A3F"/>
    <w:rsid w:val="0088013C"/>
    <w:rsid w:val="00B8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8113"/>
  <w15:chartTrackingRefBased/>
  <w15:docId w15:val="{38A7AE9C-F37C-4238-8773-2E94831D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1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013C"/>
    <w:rPr>
      <w:b/>
      <w:bCs/>
    </w:rPr>
  </w:style>
  <w:style w:type="paragraph" w:styleId="a4">
    <w:basedOn w:val="a"/>
    <w:next w:val="a5"/>
    <w:rsid w:val="0088013C"/>
    <w:pPr>
      <w:suppressAutoHyphens w:val="0"/>
      <w:spacing w:before="280" w:after="280"/>
    </w:pPr>
  </w:style>
  <w:style w:type="paragraph" w:styleId="a6">
    <w:name w:val="footnote text"/>
    <w:basedOn w:val="a"/>
    <w:link w:val="a7"/>
    <w:rsid w:val="0088013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801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">
    <w:name w:val="Char Char"/>
    <w:basedOn w:val="a"/>
    <w:rsid w:val="0088013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zag">
    <w:name w:val="zag"/>
    <w:basedOn w:val="a"/>
    <w:rsid w:val="0088013C"/>
    <w:pPr>
      <w:suppressAutoHyphens w:val="0"/>
      <w:spacing w:before="280" w:after="280"/>
      <w:jc w:val="center"/>
    </w:pPr>
    <w:rPr>
      <w:b/>
      <w:bCs/>
    </w:rPr>
  </w:style>
  <w:style w:type="character" w:styleId="a8">
    <w:name w:val="footnote reference"/>
    <w:rsid w:val="0088013C"/>
    <w:rPr>
      <w:vertAlign w:val="superscript"/>
    </w:rPr>
  </w:style>
  <w:style w:type="paragraph" w:styleId="a5">
    <w:name w:val="Normal (Web)"/>
    <w:basedOn w:val="a"/>
    <w:uiPriority w:val="99"/>
    <w:semiHidden/>
    <w:unhideWhenUsed/>
    <w:rsid w:val="0088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2020-08-14T12:43:00Z</dcterms:created>
  <dcterms:modified xsi:type="dcterms:W3CDTF">2020-08-14T12:45:00Z</dcterms:modified>
</cp:coreProperties>
</file>